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ecc5b25d8d4f6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23000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LUG-LASKÓI ÁLTALÁNOS ISKOLA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921.623,35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1.033.003,21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922.482,28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1.018.128,69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14.874,52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1.651,85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2.470,09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1.651,85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2.470,09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12.404,43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Nismo planirali niti višak, niti manjak prihoda za 2025. godinu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856.015,97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942.092,79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110,1</w:t>
            </w:r>
          </w:p>
        </w:tc>
      </w:tr>
    </w:tbl>
    <w:p>
      <w:pPr>
        <w:spacing w:before="0" w:after="0"/>
      </w:pPr>
    </w:p>
    <w:p>
      <w:r>
        <w:t xml:space="preserve">u izvještajnom razdoblju ostvareno je više prihoda u odnosu na isto razdoblje prošle godine od strane MZO za plaće, materijalne rashode i ostale naknade zaposlenicima škole (prijevoz, regres pomoći otpremnine, božićnica, dar za djecu) zbog toga što se osnovica za plaću, kao i iznos regresa, božićnice, dara za djecu i otpremnine povećala sukladno dogovoru Vlade RH i sindikata javnih službi. Ukupno 919.728,11 eur.</w:t>
      </w:r>
    </w:p>
    <w:p>
      <w:r>
        <w:t xml:space="preserve">Osim plaća na ovoj poziciji knjižen je prihod za sufinanciranje učenika iz državnog proračuna - Školski obrok koji je započeo 1.1.2023. godine za sve učenike (1,33 eura po učeniku za jedan dan). Ukupno 16.719,68 eur.</w:t>
      </w:r>
    </w:p>
    <w:p>
      <w:r>
        <w:t xml:space="preserve">Prihod za natjecanje iz mađarskog jezika. Ukupno 1420,00 eur. Lektire ukupno 310,00 eur. Za nabavu dijagnostičkih instrumenata 415,00 eur.</w:t>
      </w:r>
    </w:p>
    <w:p>
      <w:r>
        <w:t xml:space="preserve">Općina Bilje za Školsku zadrugu 3.500,00 eur.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689,14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741,8</w:t>
            </w:r>
          </w:p>
        </w:tc>
      </w:tr>
    </w:tbl>
    <w:p>
      <w:pPr>
        <w:spacing w:before="0" w:after="0"/>
      </w:pPr>
    </w:p>
    <w:p>
      <w:r>
        <w:t xml:space="preserve">Naplata štete od roditelja zbog uništenog prijenosnog računala u iznosu od 596,24 eura. Javna ustanova Agencija za upravljanje zaštićenim prirodnim vrijednostima na području Osječko-baranjske županije uplatio je iznos od 92,90 eura zbog rodinog gnijezda.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Stari papir.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2.152,13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2.399,07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111,5</w:t>
            </w:r>
          </w:p>
        </w:tc>
      </w:tr>
    </w:tbl>
    <w:p>
      <w:pPr>
        <w:spacing w:before="0" w:after="0"/>
      </w:pPr>
    </w:p>
    <w:p>
      <w:r>
        <w:t xml:space="preserve">Stručni ispit u iznosu od 100 eura. Najam zemlje ukupno 275,00 eura. Pričuva za školske stanove ukupno 1.274,07 eur. Najam dvorane ukupno 750,00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1.495,04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Donacija je za financiranje školske kuhinje. Iznos donacije je za poboljšanje kvalitete prehrane i pokrivanje troškova doručka i ručka djece.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63.362,35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86.311,17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136,2</w:t>
            </w:r>
          </w:p>
        </w:tc>
      </w:tr>
    </w:tbl>
    <w:p>
      <w:pPr>
        <w:spacing w:before="0" w:after="0"/>
      </w:pPr>
    </w:p>
    <w:p>
      <w:r>
        <w:t xml:space="preserve">U izvještajnom razdoblju ostvareno je više prihoda u odnosu na isto razdoblje prošle godine iz nekoliko razloga: veći iznos smo dobili za školske lektire, zbog ugradnje sigurnosnog sustava na ulaznim vratima za matičnu i područne škole i zbog ulaganja na građevinskom objektu u matičnoj školi (povećanje priključne snage el.energije)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676.427,62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753.400,05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111,4</w:t>
            </w:r>
          </w:p>
        </w:tc>
      </w:tr>
    </w:tbl>
    <w:p>
      <w:pPr>
        <w:spacing w:before="0" w:after="0"/>
      </w:pPr>
    </w:p>
    <w:p>
      <w:r>
        <w:t xml:space="preserve">U izvještajnom razdoblju ostvareno je više rashoda za bruto plaću u odnosu na isto razdoblje prethodne godine. Plaće su isplaćene zaposlenicima škole na teret MZO, kao i pomoćnicima u nastavi kroz projekt Učimo zajedno 8, na teret osnivača Osječko-baranjske županije. Povećanje je nastalo donošenja nove Uredbe o nazivima radnih mjesta uvjetima za raspored i koeficijentima za obračun plaće u javnim službama koja je stupila na snagu 1.3.2024. godine sukladno dogovoru Vlade RH i sindikata javnih službi. Povećao se iznos osnovice za izračun plaće. Povećan je iznos bruto cijena sata rada za pomoćnike u nastavi. Pomoćnici u nastavi ove godine primaju plaću i za srpanj i kolovoz.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27.572,67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31.342,06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113,7</w:t>
            </w:r>
          </w:p>
        </w:tc>
      </w:tr>
    </w:tbl>
    <w:p>
      <w:pPr>
        <w:spacing w:before="0" w:after="0"/>
      </w:pPr>
    </w:p>
    <w:p>
      <w:r>
        <w:t xml:space="preserve">Veći je iznos u izvještajnom razdoblju zbog otpremnice. Dvije učiteljice su otišle u mirovinu.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111.748,54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124.884,84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111,8</w:t>
            </w:r>
          </w:p>
        </w:tc>
      </w:tr>
    </w:tbl>
    <w:p>
      <w:pPr>
        <w:spacing w:before="0" w:after="0"/>
      </w:pPr>
    </w:p>
    <w:p>
      <w:r>
        <w:t xml:space="preserve">S obzirom da je ovaj rashod direktno povezan sa plaćom, svaka promjena plaće utječe na iznos doprinosa za obvezno zdravstveno osiguranje, pa tako i ovo povećanje osnovice u konačnici ima za rezultat povećanje ovog doprinosa.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503,1</w:t>
            </w:r>
          </w:p>
        </w:tc>
      </w:tr>
    </w:tbl>
    <w:p>
      <w:pPr>
        <w:spacing w:before="0" w:after="0"/>
      </w:pPr>
    </w:p>
    <w:p>
      <w:r>
        <w:t xml:space="preserve">Učitelji su morali koristiti osobno vozilo kako bih mogli sudjelovati na nekim stručnim skupovima. Linije javnog prijevoza nije bilo.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15.017,27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17.083,93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113,8</w:t>
            </w:r>
          </w:p>
        </w:tc>
      </w:tr>
    </w:tbl>
    <w:p>
      <w:pPr>
        <w:spacing w:before="0" w:after="0"/>
      </w:pPr>
    </w:p>
    <w:p>
      <w:r>
        <w:t xml:space="preserve">U izvještajnom razdoblju ostvareno je više rashoda zbog školske kuhinje za namirnice zbog povećanja cijena na tržištu.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452,89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861,07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190,1</w:t>
            </w:r>
          </w:p>
        </w:tc>
      </w:tr>
    </w:tbl>
    <w:p>
      <w:pPr>
        <w:spacing w:before="0" w:after="0"/>
      </w:pPr>
    </w:p>
    <w:p>
      <w:r>
        <w:t xml:space="preserve">Promijenili smo školsku ploču i kupili aluminijske ljestve.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382,65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957,8</w:t>
            </w:r>
          </w:p>
        </w:tc>
      </w:tr>
    </w:tbl>
    <w:p>
      <w:pPr>
        <w:spacing w:before="0" w:after="0"/>
      </w:pPr>
    </w:p>
    <w:p>
      <w:r>
        <w:t xml:space="preserve">U izvještajnom razdoblju ostvareno je više rashoda jer čistačice, kuhar i profesorica tjelesne kulture nabavili su radnu odjeću i obuću. Svake druge godine imaju pravo na to.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Ove godine smo imali objavu natječaja u Narodnim novinama.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6.578,53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7.513,21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114,2</w:t>
            </w:r>
          </w:p>
        </w:tc>
      </w:tr>
    </w:tbl>
    <w:p>
      <w:pPr>
        <w:spacing w:before="0" w:after="0"/>
      </w:pPr>
    </w:p>
    <w:p>
      <w:r>
        <w:t xml:space="preserve">Zbog dezinsekcije u P.Š. Kopačevo imamo veće rashode. Otklanjali smo gnijezdo stršljenova.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680,21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857,52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126,1</w:t>
            </w:r>
          </w:p>
        </w:tc>
      </w:tr>
    </w:tbl>
    <w:p>
      <w:pPr>
        <w:spacing w:before="0" w:after="0"/>
      </w:pPr>
    </w:p>
    <w:p>
      <w:r>
        <w:t xml:space="preserve">Veći je rashod ove godine jer u našoj školi  bio skup nastavnika za tehničku kulturu i bili smo domaćini raznih školskih natjecanja.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(šifre 3811 do 3813)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115,6</w:t>
            </w:r>
          </w:p>
        </w:tc>
      </w:tr>
    </w:tbl>
    <w:p>
      <w:pPr>
        <w:spacing w:before="0" w:after="0"/>
      </w:pPr>
    </w:p>
    <w:p>
      <w:r>
        <w:t xml:space="preserve">Povećan je iznos za higijenske mentrualne potrepštine.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251,98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158,2</w:t>
            </w:r>
          </w:p>
        </w:tc>
      </w:tr>
    </w:tbl>
    <w:p>
      <w:pPr>
        <w:spacing w:before="0" w:after="0"/>
      </w:pPr>
    </w:p>
    <w:p>
      <w:r>
        <w:t xml:space="preserve">Nenaplaćeni prihod je zbog najma dvorane i zbog pričuve za školske stanove.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 naplate štete od roditelja kupili smo drugi laptop.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1.306,85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1.415,30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108,3</w:t>
            </w:r>
          </w:p>
        </w:tc>
      </w:tr>
    </w:tbl>
    <w:p>
      <w:pPr>
        <w:spacing w:before="0" w:after="0"/>
      </w:pPr>
    </w:p>
    <w:p>
      <w:r>
        <w:t xml:space="preserve">Kupili smo benzinsku kosilicu (trimer) projektor za učionicu, fritezu za kuhinju.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137,0</w:t>
            </w:r>
          </w:p>
        </w:tc>
      </w:tr>
    </w:tbl>
    <w:p>
      <w:pPr>
        <w:spacing w:before="0" w:after="0"/>
      </w:pPr>
    </w:p>
    <w:p>
      <w:r>
        <w:t xml:space="preserve">Obvezne školske lektire.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VIŠAK PRIHODA (šifre X067-Y034)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12.404,43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Nismo planirali niti višak niti manjak za 2025. godinu.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4.087,93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5.503,23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134,6</w:t>
            </w:r>
          </w:p>
        </w:tc>
      </w:tr>
    </w:tbl>
    <w:p>
      <w:pPr>
        <w:spacing w:before="0" w:after="0"/>
      </w:pPr>
    </w:p>
    <w:p>
      <w:r>
        <w:t xml:space="preserve">Ostvareno je povećanje, kupili smo laptop, trimer, fritezu, projektor.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2.083,55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2.556,34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122,7</w:t>
            </w:r>
          </w:p>
        </w:tc>
      </w:tr>
    </w:tbl>
    <w:p>
      <w:pPr>
        <w:spacing w:before="0" w:after="0"/>
      </w:pPr>
    </w:p>
    <w:p>
      <w:r>
        <w:t xml:space="preserve">Školske lektire.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 u upotrebi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452,89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861,07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190,1</w:t>
            </w:r>
          </w:p>
        </w:tc>
      </w:tr>
    </w:tbl>
    <w:p>
      <w:pPr>
        <w:spacing w:before="0" w:after="0"/>
      </w:pPr>
    </w:p>
    <w:p>
      <w:r>
        <w:t xml:space="preserve">Školska ploča, aluminijske ljestve.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8.197,87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8.966,23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109,4</w:t>
            </w:r>
          </w:p>
        </w:tc>
      </w:tr>
    </w:tbl>
    <w:p>
      <w:pPr>
        <w:spacing w:before="0" w:after="0"/>
      </w:pPr>
    </w:p>
    <w:p>
      <w:r>
        <w:t xml:space="preserve">Nemamo popis ugovorenih obveza (krefditna pisma, hipoteke i sl.).</w:t>
      </w:r>
    </w:p>
    <w:p>
      <w:r>
        <w:t xml:space="preserve">Nemamo sudski spor.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kredite i zajmove (šifre 26X1+26X2)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Školska ustanova nema podatke u bilanci o dugoročnim i kratkoročnim kreditima i zajmovima te kamatama na kredite i zajmove, koji uz ispunjenje određenih uvjeta mogu postati obveza ili imovina.</w:t>
      </w:r>
    </w:p>
    <w:p>
      <w:r>
        <w:t xml:space="preserve"> </w:t>
      </w:r>
    </w:p>
    <w:p>
      <w:r>
        <w:t xml:space="preserve">Školska ustanova nema sudskih sporova u tijeku.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4.306,09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2025. godini imamo promjene u obujmu nefinancijske imovine (povećanje) u iznosu od 4.306,09 eura. Do povećanja je došlo zbog kupovine šk.lektire, motorne kosilice, laptopa, friteze,projektora i povećanja snage el.energije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861,07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2025. godini imamo promjene u obujmu sitnog inventara (povećanje u iznosu od 861,07 eura. Školska ploča i aluminijske ljestve.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za zaposlene (plaća PUN8 za mjesec prosinac) u ukupnom iznosu od 1.097,65 eura.</w:t>
      </w:r>
    </w:p>
    <w:p>
      <w:r>
        <w:t xml:space="preserve">Uplate za navedene rashode će biti u siječnju 2026. godine i to za materijalne rashode od osnivača.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3.413,94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za materijalne rashode (računi za mjesec prosinac) u ukupnom iznosu od 3.413,94 eura. </w:t>
      </w:r>
    </w:p>
    <w:p>
      <w:r>
        <w:t xml:space="preserve">Uplate za navedene rashode biti će u siječnju 2026. i to za materijalne rashode od osnivača.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4.511,59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su za plaću pomoćnika u nastavi za prosinac i za materijalne rashode za prosinac. Sve će biti podmireno u siječnju 2026. godine.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05540f528b4220" /></Relationships>
</file>